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DE" w:rsidRDefault="0034794C" w:rsidP="0034794C">
      <w:pPr>
        <w:pStyle w:val="NoSpacing"/>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3465F4F6" wp14:editId="467355BD">
            <wp:extent cx="1714500" cy="665285"/>
            <wp:effectExtent l="0" t="0" r="0" b="0"/>
            <wp:docPr id="1" name="Picture 0" descr="4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JPEG.JPG"/>
                    <pic:cNvPicPr/>
                  </pic:nvPicPr>
                  <pic:blipFill>
                    <a:blip r:embed="rId8" cstate="print"/>
                    <a:stretch>
                      <a:fillRect/>
                    </a:stretch>
                  </pic:blipFill>
                  <pic:spPr>
                    <a:xfrm>
                      <a:off x="0" y="0"/>
                      <a:ext cx="1728366" cy="670665"/>
                    </a:xfrm>
                    <a:prstGeom prst="rect">
                      <a:avLst/>
                    </a:prstGeom>
                  </pic:spPr>
                </pic:pic>
              </a:graphicData>
            </a:graphic>
          </wp:inline>
        </w:drawing>
      </w:r>
    </w:p>
    <w:p w:rsidR="0034794C" w:rsidRDefault="0034794C" w:rsidP="0034794C">
      <w:pPr>
        <w:pStyle w:val="NoSpacing"/>
        <w:jc w:val="center"/>
        <w:rPr>
          <w:rFonts w:ascii="Times New Roman Bold" w:hAnsi="Times New Roman Bold" w:cs="Times New Roman"/>
          <w:b/>
          <w:smallCaps/>
          <w:sz w:val="28"/>
          <w:szCs w:val="28"/>
        </w:rPr>
      </w:pPr>
      <w:r w:rsidRPr="009B025D">
        <w:rPr>
          <w:rFonts w:ascii="Times New Roman Bold" w:hAnsi="Times New Roman Bold" w:cs="Times New Roman"/>
          <w:b/>
          <w:smallCaps/>
          <w:sz w:val="28"/>
          <w:szCs w:val="28"/>
        </w:rPr>
        <w:t xml:space="preserve">CEO </w:t>
      </w:r>
      <w:r w:rsidR="00FE03EA">
        <w:rPr>
          <w:rFonts w:ascii="Times New Roman Bold" w:hAnsi="Times New Roman Bold" w:cs="Times New Roman"/>
          <w:b/>
          <w:smallCaps/>
          <w:sz w:val="28"/>
          <w:szCs w:val="28"/>
        </w:rPr>
        <w:t>2016-17</w:t>
      </w:r>
      <w:r w:rsidRPr="009B025D">
        <w:rPr>
          <w:rFonts w:ascii="Times New Roman Bold" w:hAnsi="Times New Roman Bold" w:cs="Times New Roman"/>
          <w:b/>
          <w:smallCaps/>
          <w:sz w:val="28"/>
          <w:szCs w:val="28"/>
        </w:rPr>
        <w:t xml:space="preserve"> Performance Goals</w:t>
      </w:r>
    </w:p>
    <w:p w:rsidR="00C36A16" w:rsidRDefault="00C36A16" w:rsidP="0034794C">
      <w:pPr>
        <w:pStyle w:val="NoSpacing"/>
        <w:jc w:val="center"/>
        <w:rPr>
          <w:rFonts w:ascii="Times New Roman Bold" w:hAnsi="Times New Roman Bold" w:cs="Times New Roman"/>
          <w:b/>
          <w:smallCaps/>
          <w:sz w:val="28"/>
          <w:szCs w:val="28"/>
        </w:rPr>
      </w:pPr>
      <w:r>
        <w:rPr>
          <w:rFonts w:ascii="Times New Roman Bold" w:hAnsi="Times New Roman Bold" w:cs="Times New Roman"/>
          <w:b/>
          <w:smallCaps/>
          <w:sz w:val="28"/>
          <w:szCs w:val="28"/>
        </w:rPr>
        <w:t>DRAFT</w:t>
      </w:r>
    </w:p>
    <w:p w:rsidR="00782B13" w:rsidRPr="00782B13" w:rsidRDefault="00782B13" w:rsidP="0034794C">
      <w:pPr>
        <w:pStyle w:val="NoSpacing"/>
        <w:jc w:val="center"/>
        <w:rPr>
          <w:rFonts w:ascii="Times New Roman Bold" w:hAnsi="Times New Roman Bold" w:cs="Times New Roman"/>
          <w:b/>
          <w:smallCaps/>
        </w:rPr>
      </w:pPr>
      <w:r w:rsidRPr="00782B13">
        <w:rPr>
          <w:rFonts w:ascii="Times New Roman Bold" w:hAnsi="Times New Roman Bold" w:cs="Times New Roman"/>
          <w:b/>
          <w:smallCaps/>
          <w:highlight w:val="yellow"/>
        </w:rPr>
        <w:t>Revisions to goal statements are highlighted in yellow</w:t>
      </w:r>
    </w:p>
    <w:p w:rsidR="0034794C" w:rsidRDefault="0034794C" w:rsidP="0034794C">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524"/>
        <w:gridCol w:w="4455"/>
        <w:gridCol w:w="3000"/>
        <w:gridCol w:w="5179"/>
      </w:tblGrid>
      <w:tr w:rsidR="001D295B" w:rsidRPr="0034794C" w:rsidTr="001D295B">
        <w:trPr>
          <w:trHeight w:val="98"/>
        </w:trPr>
        <w:tc>
          <w:tcPr>
            <w:tcW w:w="524" w:type="dxa"/>
          </w:tcPr>
          <w:p w:rsidR="001D295B" w:rsidRPr="0034794C" w:rsidRDefault="001D295B" w:rsidP="006A4FDE">
            <w:pPr>
              <w:pStyle w:val="NoSpacing"/>
              <w:rPr>
                <w:rFonts w:ascii="Times New Roman" w:hAnsi="Times New Roman" w:cs="Times New Roman"/>
                <w:sz w:val="24"/>
                <w:szCs w:val="24"/>
              </w:rPr>
            </w:pPr>
          </w:p>
        </w:tc>
        <w:tc>
          <w:tcPr>
            <w:tcW w:w="4455" w:type="dxa"/>
          </w:tcPr>
          <w:p w:rsidR="001D295B" w:rsidRPr="0034794C" w:rsidRDefault="001D295B" w:rsidP="0034794C">
            <w:pPr>
              <w:pStyle w:val="NoSpacing"/>
              <w:jc w:val="center"/>
              <w:rPr>
                <w:rFonts w:ascii="Times New Roman" w:hAnsi="Times New Roman" w:cs="Times New Roman"/>
                <w:b/>
                <w:sz w:val="24"/>
                <w:szCs w:val="24"/>
              </w:rPr>
            </w:pPr>
            <w:r w:rsidRPr="0034794C">
              <w:rPr>
                <w:rFonts w:ascii="Times New Roman" w:hAnsi="Times New Roman" w:cs="Times New Roman"/>
                <w:b/>
                <w:sz w:val="24"/>
                <w:szCs w:val="24"/>
              </w:rPr>
              <w:t>Performance Goal</w:t>
            </w:r>
          </w:p>
        </w:tc>
        <w:tc>
          <w:tcPr>
            <w:tcW w:w="3000" w:type="dxa"/>
          </w:tcPr>
          <w:p w:rsidR="001D295B" w:rsidRPr="0034794C" w:rsidRDefault="001D295B" w:rsidP="0034794C">
            <w:pPr>
              <w:pStyle w:val="NoSpacing"/>
              <w:jc w:val="center"/>
              <w:rPr>
                <w:rFonts w:ascii="Times New Roman" w:hAnsi="Times New Roman" w:cs="Times New Roman"/>
                <w:b/>
                <w:sz w:val="24"/>
                <w:szCs w:val="24"/>
              </w:rPr>
            </w:pPr>
            <w:r>
              <w:rPr>
                <w:rFonts w:ascii="Times New Roman" w:hAnsi="Times New Roman" w:cs="Times New Roman"/>
                <w:b/>
                <w:sz w:val="24"/>
                <w:szCs w:val="24"/>
              </w:rPr>
              <w:t>Board Comments</w:t>
            </w:r>
          </w:p>
        </w:tc>
        <w:tc>
          <w:tcPr>
            <w:tcW w:w="5179" w:type="dxa"/>
          </w:tcPr>
          <w:p w:rsidR="001D295B" w:rsidRPr="0034794C" w:rsidRDefault="001D295B" w:rsidP="0034794C">
            <w:pPr>
              <w:pStyle w:val="NoSpacing"/>
              <w:jc w:val="center"/>
              <w:rPr>
                <w:rFonts w:ascii="Times New Roman" w:hAnsi="Times New Roman" w:cs="Times New Roman"/>
                <w:b/>
                <w:sz w:val="24"/>
                <w:szCs w:val="24"/>
              </w:rPr>
            </w:pPr>
            <w:r>
              <w:rPr>
                <w:rFonts w:ascii="Times New Roman" w:hAnsi="Times New Roman" w:cs="Times New Roman"/>
                <w:b/>
                <w:sz w:val="24"/>
                <w:szCs w:val="24"/>
              </w:rPr>
              <w:t>SV Response/Modification</w:t>
            </w:r>
          </w:p>
        </w:tc>
      </w:tr>
      <w:tr w:rsidR="001D295B" w:rsidRPr="0034794C" w:rsidTr="002D0047">
        <w:trPr>
          <w:trHeight w:val="1340"/>
        </w:trPr>
        <w:tc>
          <w:tcPr>
            <w:tcW w:w="524" w:type="dxa"/>
          </w:tcPr>
          <w:p w:rsidR="001D295B" w:rsidRPr="0034794C" w:rsidRDefault="001D295B" w:rsidP="006A4FDE">
            <w:pPr>
              <w:pStyle w:val="NoSpacing"/>
              <w:rPr>
                <w:rFonts w:ascii="Times New Roman" w:hAnsi="Times New Roman" w:cs="Times New Roman"/>
                <w:sz w:val="24"/>
                <w:szCs w:val="24"/>
              </w:rPr>
            </w:pPr>
            <w:r w:rsidRPr="0034794C">
              <w:rPr>
                <w:rFonts w:ascii="Times New Roman" w:hAnsi="Times New Roman" w:cs="Times New Roman"/>
                <w:sz w:val="24"/>
                <w:szCs w:val="24"/>
              </w:rPr>
              <w:t>#1</w:t>
            </w:r>
          </w:p>
        </w:tc>
        <w:tc>
          <w:tcPr>
            <w:tcW w:w="4455" w:type="dxa"/>
          </w:tcPr>
          <w:p w:rsidR="001D295B" w:rsidRDefault="001D295B" w:rsidP="00FE03EA">
            <w:pPr>
              <w:pStyle w:val="NoSpacing"/>
              <w:rPr>
                <w:rFonts w:ascii="Times New Roman" w:hAnsi="Times New Roman" w:cs="Times New Roman"/>
                <w:sz w:val="24"/>
                <w:szCs w:val="24"/>
              </w:rPr>
            </w:pPr>
            <w:r>
              <w:rPr>
                <w:rFonts w:ascii="Times New Roman" w:hAnsi="Times New Roman" w:cs="Times New Roman"/>
                <w:sz w:val="24"/>
                <w:szCs w:val="24"/>
              </w:rPr>
              <w:t>CEO will oversee the leadership transitions that have been initiated in the Early Childhood Services Department and the Department of Pharmacy. The goal is to:</w:t>
            </w:r>
          </w:p>
          <w:p w:rsidR="001D295B" w:rsidRDefault="001D295B" w:rsidP="00FE03E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Maintain current performance levels</w:t>
            </w:r>
          </w:p>
          <w:p w:rsidR="001D295B" w:rsidRPr="00C36A16" w:rsidRDefault="00C36A16" w:rsidP="00FE03EA">
            <w:pPr>
              <w:pStyle w:val="NoSpacing"/>
              <w:numPr>
                <w:ilvl w:val="0"/>
                <w:numId w:val="3"/>
              </w:numPr>
              <w:rPr>
                <w:rFonts w:ascii="Times New Roman" w:hAnsi="Times New Roman" w:cs="Times New Roman"/>
                <w:sz w:val="24"/>
                <w:szCs w:val="24"/>
                <w:highlight w:val="yellow"/>
              </w:rPr>
            </w:pPr>
            <w:r w:rsidRPr="00C36A16">
              <w:rPr>
                <w:rFonts w:ascii="Times New Roman" w:hAnsi="Times New Roman" w:cs="Times New Roman"/>
                <w:sz w:val="24"/>
                <w:szCs w:val="24"/>
                <w:highlight w:val="yellow"/>
              </w:rPr>
              <w:t>With the exception of reduced funding at the federal level, maintain current funding levels for Early Childhood services.</w:t>
            </w:r>
          </w:p>
          <w:p w:rsidR="00C36A16" w:rsidRPr="00C36A16" w:rsidRDefault="00C36A16" w:rsidP="00FE03EA">
            <w:pPr>
              <w:pStyle w:val="NoSpacing"/>
              <w:numPr>
                <w:ilvl w:val="0"/>
                <w:numId w:val="3"/>
              </w:numPr>
              <w:rPr>
                <w:rFonts w:ascii="Times New Roman" w:hAnsi="Times New Roman" w:cs="Times New Roman"/>
                <w:sz w:val="24"/>
                <w:szCs w:val="24"/>
                <w:highlight w:val="yellow"/>
              </w:rPr>
            </w:pPr>
            <w:r w:rsidRPr="00C36A16">
              <w:rPr>
                <w:rFonts w:ascii="Times New Roman" w:hAnsi="Times New Roman" w:cs="Times New Roman"/>
                <w:sz w:val="24"/>
                <w:szCs w:val="24"/>
                <w:highlight w:val="yellow"/>
              </w:rPr>
              <w:t>Maintain or exceed current volume and revenue generated by pharmacy program.</w:t>
            </w:r>
          </w:p>
          <w:p w:rsidR="001D295B" w:rsidRPr="002D0047" w:rsidRDefault="002D0047" w:rsidP="00FE03EA">
            <w:pPr>
              <w:pStyle w:val="NoSpacing"/>
              <w:numPr>
                <w:ilvl w:val="0"/>
                <w:numId w:val="3"/>
              </w:numPr>
              <w:rPr>
                <w:rFonts w:ascii="Times New Roman" w:hAnsi="Times New Roman" w:cs="Times New Roman"/>
                <w:sz w:val="24"/>
                <w:szCs w:val="24"/>
                <w:highlight w:val="yellow"/>
              </w:rPr>
            </w:pPr>
            <w:r w:rsidRPr="002D0047">
              <w:rPr>
                <w:rFonts w:ascii="Times New Roman" w:hAnsi="Times New Roman" w:cs="Times New Roman"/>
                <w:sz w:val="24"/>
                <w:szCs w:val="24"/>
                <w:highlight w:val="yellow"/>
              </w:rPr>
              <w:t xml:space="preserve">Retain at least 90% of all </w:t>
            </w:r>
            <w:r w:rsidR="00C36A16" w:rsidRPr="002D0047">
              <w:rPr>
                <w:rFonts w:ascii="Times New Roman" w:hAnsi="Times New Roman" w:cs="Times New Roman"/>
                <w:sz w:val="24"/>
                <w:szCs w:val="24"/>
                <w:highlight w:val="yellow"/>
              </w:rPr>
              <w:t xml:space="preserve">professional and para-professional </w:t>
            </w:r>
            <w:r w:rsidRPr="002D0047">
              <w:rPr>
                <w:rFonts w:ascii="Times New Roman" w:hAnsi="Times New Roman" w:cs="Times New Roman"/>
                <w:sz w:val="24"/>
                <w:szCs w:val="24"/>
                <w:highlight w:val="yellow"/>
              </w:rPr>
              <w:t>staff.</w:t>
            </w:r>
            <w:r w:rsidR="00C36A16" w:rsidRPr="002D0047">
              <w:rPr>
                <w:rFonts w:ascii="Times New Roman" w:hAnsi="Times New Roman" w:cs="Times New Roman"/>
                <w:sz w:val="24"/>
                <w:szCs w:val="24"/>
                <w:highlight w:val="yellow"/>
              </w:rPr>
              <w:t xml:space="preserve"> </w:t>
            </w:r>
          </w:p>
          <w:p w:rsidR="001D295B" w:rsidRDefault="001D295B" w:rsidP="00FE03E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Continued staff/patient/customer satisfaction</w:t>
            </w:r>
          </w:p>
          <w:p w:rsidR="001D295B" w:rsidRPr="00FE03EA" w:rsidRDefault="001D295B" w:rsidP="006A4FD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Personal and professional growth of individuals in new or enhanced leadership roles </w:t>
            </w:r>
          </w:p>
        </w:tc>
        <w:tc>
          <w:tcPr>
            <w:tcW w:w="3000" w:type="dxa"/>
          </w:tcPr>
          <w:p w:rsidR="001D295B" w:rsidRPr="00C36A16" w:rsidRDefault="001D295B" w:rsidP="001D295B">
            <w:pPr>
              <w:rPr>
                <w:rFonts w:ascii="Times New Roman" w:hAnsi="Times New Roman" w:cs="Times New Roman"/>
              </w:rPr>
            </w:pPr>
            <w:r w:rsidRPr="00C36A16">
              <w:rPr>
                <w:rFonts w:ascii="Times New Roman" w:hAnsi="Times New Roman" w:cs="Times New Roman"/>
              </w:rPr>
              <w:t xml:space="preserve">Content good but the items listed need to be measurable for both Early Childhood Services and Department of Pharmacy. </w:t>
            </w:r>
          </w:p>
          <w:p w:rsidR="001D295B" w:rsidRPr="00C36A16" w:rsidRDefault="001D295B" w:rsidP="001D295B">
            <w:pPr>
              <w:rPr>
                <w:rFonts w:ascii="Times New Roman" w:hAnsi="Times New Roman" w:cs="Times New Roman"/>
              </w:rPr>
            </w:pPr>
            <w:r w:rsidRPr="00C36A16">
              <w:rPr>
                <w:rFonts w:ascii="Times New Roman" w:hAnsi="Times New Roman" w:cs="Times New Roman"/>
                <w:b/>
              </w:rPr>
              <w:t>To maintain current performance levels</w:t>
            </w:r>
            <w:r w:rsidRPr="00C36A16">
              <w:rPr>
                <w:rFonts w:ascii="Times New Roman" w:hAnsi="Times New Roman" w:cs="Times New Roman"/>
              </w:rPr>
              <w:t>: What performance levels will you be monitoring? What is your starting point that needs to be maintained?</w:t>
            </w:r>
          </w:p>
          <w:p w:rsidR="001D295B" w:rsidRPr="00C36A16" w:rsidRDefault="001D295B" w:rsidP="001D295B">
            <w:pPr>
              <w:rPr>
                <w:rFonts w:ascii="Times New Roman" w:hAnsi="Times New Roman" w:cs="Times New Roman"/>
              </w:rPr>
            </w:pPr>
            <w:r w:rsidRPr="00C36A16">
              <w:rPr>
                <w:rFonts w:ascii="Times New Roman" w:hAnsi="Times New Roman" w:cs="Times New Roman"/>
                <w:b/>
              </w:rPr>
              <w:t>Avoid related loss of funding/revenue</w:t>
            </w:r>
            <w:r w:rsidRPr="00C36A16">
              <w:rPr>
                <w:rFonts w:ascii="Times New Roman" w:hAnsi="Times New Roman" w:cs="Times New Roman"/>
              </w:rPr>
              <w:t>. (May be easier to respond to if it is written as a positive statement)  Funding and revenue levels will be maintained at $</w:t>
            </w:r>
            <w:proofErr w:type="spellStart"/>
            <w:r w:rsidRPr="00C36A16">
              <w:rPr>
                <w:rFonts w:ascii="Times New Roman" w:hAnsi="Times New Roman" w:cs="Times New Roman"/>
              </w:rPr>
              <w:t>xxxxxxxxxx</w:t>
            </w:r>
            <w:proofErr w:type="spellEnd"/>
            <w:r w:rsidRPr="00C36A16">
              <w:rPr>
                <w:rFonts w:ascii="Times New Roman" w:hAnsi="Times New Roman" w:cs="Times New Roman"/>
              </w:rPr>
              <w:t xml:space="preserve"> (current levels). </w:t>
            </w:r>
          </w:p>
          <w:p w:rsidR="001D295B" w:rsidRPr="00C36A16" w:rsidRDefault="001D295B" w:rsidP="001D295B">
            <w:pPr>
              <w:rPr>
                <w:rFonts w:ascii="Times New Roman" w:hAnsi="Times New Roman" w:cs="Times New Roman"/>
              </w:rPr>
            </w:pPr>
            <w:r w:rsidRPr="00C36A16">
              <w:rPr>
                <w:rFonts w:ascii="Times New Roman" w:hAnsi="Times New Roman" w:cs="Times New Roman"/>
                <w:b/>
              </w:rPr>
              <w:t>Minimal staff turnover</w:t>
            </w:r>
            <w:r w:rsidRPr="00C36A16">
              <w:rPr>
                <w:rFonts w:ascii="Times New Roman" w:hAnsi="Times New Roman" w:cs="Times New Roman"/>
              </w:rPr>
              <w:t>. What is your target? It is easier to measure retention than turnover since some positions could turnover more than once in a year. Example – 90% of current staff will be retained.</w:t>
            </w:r>
          </w:p>
          <w:p w:rsidR="001D295B" w:rsidRPr="00C36A16" w:rsidRDefault="001D295B" w:rsidP="001D295B">
            <w:pPr>
              <w:rPr>
                <w:rFonts w:ascii="Times New Roman" w:hAnsi="Times New Roman" w:cs="Times New Roman"/>
              </w:rPr>
            </w:pPr>
            <w:r w:rsidRPr="00C36A16">
              <w:rPr>
                <w:rFonts w:ascii="Times New Roman" w:hAnsi="Times New Roman" w:cs="Times New Roman"/>
                <w:b/>
              </w:rPr>
              <w:t xml:space="preserve">Continued staff/patient /customer </w:t>
            </w:r>
            <w:proofErr w:type="gramStart"/>
            <w:r w:rsidRPr="00C36A16">
              <w:rPr>
                <w:rFonts w:ascii="Times New Roman" w:hAnsi="Times New Roman" w:cs="Times New Roman"/>
                <w:b/>
              </w:rPr>
              <w:t xml:space="preserve">satisfaction  </w:t>
            </w:r>
            <w:r w:rsidRPr="00C36A16">
              <w:rPr>
                <w:rFonts w:ascii="Times New Roman" w:hAnsi="Times New Roman" w:cs="Times New Roman"/>
              </w:rPr>
              <w:t>-</w:t>
            </w:r>
            <w:proofErr w:type="gramEnd"/>
            <w:r w:rsidRPr="00C36A16">
              <w:rPr>
                <w:rFonts w:ascii="Times New Roman" w:hAnsi="Times New Roman" w:cs="Times New Roman"/>
              </w:rPr>
              <w:t xml:space="preserve"> How will these be measured and what are your targets for each? </w:t>
            </w:r>
          </w:p>
          <w:p w:rsidR="001D295B" w:rsidRPr="00C36A16" w:rsidRDefault="001D295B" w:rsidP="001D295B">
            <w:pPr>
              <w:pStyle w:val="NoSpacing"/>
              <w:rPr>
                <w:rFonts w:ascii="Times New Roman" w:hAnsi="Times New Roman" w:cs="Times New Roman"/>
                <w:sz w:val="24"/>
                <w:szCs w:val="24"/>
              </w:rPr>
            </w:pPr>
            <w:r w:rsidRPr="00C36A16">
              <w:rPr>
                <w:rFonts w:ascii="Times New Roman" w:hAnsi="Times New Roman" w:cs="Times New Roman"/>
                <w:b/>
              </w:rPr>
              <w:lastRenderedPageBreak/>
              <w:t xml:space="preserve">Personal and professional growth of individuals in new or enhanced leadership positions. </w:t>
            </w:r>
            <w:r w:rsidRPr="00C36A16">
              <w:rPr>
                <w:rFonts w:ascii="Times New Roman" w:hAnsi="Times New Roman" w:cs="Times New Roman"/>
              </w:rPr>
              <w:t>How will this be measured?</w:t>
            </w:r>
          </w:p>
        </w:tc>
        <w:tc>
          <w:tcPr>
            <w:tcW w:w="5179" w:type="dxa"/>
          </w:tcPr>
          <w:p w:rsidR="001D295B" w:rsidRPr="00C36A16" w:rsidRDefault="00C36A16" w:rsidP="00C36A16">
            <w:pPr>
              <w:pStyle w:val="ListParagraph"/>
              <w:numPr>
                <w:ilvl w:val="0"/>
                <w:numId w:val="4"/>
              </w:numPr>
              <w:rPr>
                <w:rFonts w:ascii="Times New Roman" w:hAnsi="Times New Roman" w:cs="Times New Roman"/>
              </w:rPr>
            </w:pPr>
            <w:r w:rsidRPr="00C36A16">
              <w:rPr>
                <w:rFonts w:ascii="Times New Roman" w:hAnsi="Times New Roman" w:cs="Times New Roman"/>
              </w:rPr>
              <w:lastRenderedPageBreak/>
              <w:t>For pharmacy the monthly dashboard provides established benchmarks against which future volume and revenue will continue to be measured.</w:t>
            </w:r>
          </w:p>
          <w:p w:rsidR="00C36A16" w:rsidRDefault="00C36A16" w:rsidP="00C36A16">
            <w:pPr>
              <w:pStyle w:val="ListParagraph"/>
              <w:numPr>
                <w:ilvl w:val="0"/>
                <w:numId w:val="4"/>
              </w:numPr>
              <w:rPr>
                <w:rFonts w:ascii="Times New Roman" w:hAnsi="Times New Roman" w:cs="Times New Roman"/>
              </w:rPr>
            </w:pPr>
            <w:r w:rsidRPr="00C36A16">
              <w:rPr>
                <w:rFonts w:ascii="Times New Roman" w:hAnsi="Times New Roman" w:cs="Times New Roman"/>
              </w:rPr>
              <w:t>Regarding Early Childhood Services, the benchmark would be number of families served in each program.  We could create a similar dashboard from reports that ECS is already required to submit to various funders.</w:t>
            </w:r>
          </w:p>
          <w:p w:rsidR="00C36A16" w:rsidRDefault="00C36A16" w:rsidP="00C36A16">
            <w:pPr>
              <w:pStyle w:val="ListParagraph"/>
              <w:numPr>
                <w:ilvl w:val="0"/>
                <w:numId w:val="4"/>
              </w:numPr>
              <w:rPr>
                <w:rFonts w:ascii="Times New Roman" w:hAnsi="Times New Roman" w:cs="Times New Roman"/>
              </w:rPr>
            </w:pPr>
            <w:r>
              <w:rPr>
                <w:rFonts w:ascii="Times New Roman" w:hAnsi="Times New Roman" w:cs="Times New Roman"/>
              </w:rPr>
              <w:t>Changed the staff turn-over measure to be limited to professional and paraprofessional staff.</w:t>
            </w:r>
          </w:p>
          <w:p w:rsidR="00C36A16" w:rsidRDefault="00C36A16" w:rsidP="00C36A16">
            <w:pPr>
              <w:pStyle w:val="ListParagraph"/>
              <w:numPr>
                <w:ilvl w:val="0"/>
                <w:numId w:val="4"/>
              </w:numPr>
              <w:rPr>
                <w:rFonts w:ascii="Times New Roman" w:hAnsi="Times New Roman" w:cs="Times New Roman"/>
              </w:rPr>
            </w:pPr>
            <w:r>
              <w:rPr>
                <w:rFonts w:ascii="Times New Roman" w:hAnsi="Times New Roman" w:cs="Times New Roman"/>
              </w:rPr>
              <w:t>Patient satisfaction survey is conducted regularly in the pharmacy.</w:t>
            </w:r>
          </w:p>
          <w:p w:rsidR="00C36A16" w:rsidRDefault="00C36A16" w:rsidP="00C36A16">
            <w:pPr>
              <w:pStyle w:val="ListParagraph"/>
              <w:numPr>
                <w:ilvl w:val="0"/>
                <w:numId w:val="4"/>
              </w:numPr>
              <w:rPr>
                <w:rFonts w:ascii="Times New Roman" w:hAnsi="Times New Roman" w:cs="Times New Roman"/>
              </w:rPr>
            </w:pPr>
            <w:r>
              <w:rPr>
                <w:rFonts w:ascii="Times New Roman" w:hAnsi="Times New Roman" w:cs="Times New Roman"/>
              </w:rPr>
              <w:t>Plan to conduct a targeted staff survey at the 10 month transition mark.</w:t>
            </w:r>
            <w:r w:rsidRPr="00C36A16">
              <w:rPr>
                <w:rFonts w:ascii="Times New Roman" w:hAnsi="Times New Roman" w:cs="Times New Roman"/>
              </w:rPr>
              <w:t xml:space="preserve"> </w:t>
            </w:r>
          </w:p>
          <w:p w:rsidR="00C36A16" w:rsidRPr="00C36A16" w:rsidRDefault="00C36A16" w:rsidP="00C36A16">
            <w:pPr>
              <w:pStyle w:val="ListParagraph"/>
              <w:numPr>
                <w:ilvl w:val="0"/>
                <w:numId w:val="4"/>
              </w:numPr>
              <w:rPr>
                <w:rFonts w:ascii="Times New Roman" w:hAnsi="Times New Roman" w:cs="Times New Roman"/>
              </w:rPr>
            </w:pPr>
            <w:r>
              <w:rPr>
                <w:rFonts w:ascii="Times New Roman" w:hAnsi="Times New Roman" w:cs="Times New Roman"/>
              </w:rPr>
              <w:t>Personal and professional growth will be based on observation and subjective evaluation of key characteristics of effective leaders.</w:t>
            </w: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sidRPr="0034794C">
              <w:rPr>
                <w:rFonts w:ascii="Times New Roman" w:hAnsi="Times New Roman" w:cs="Times New Roman"/>
                <w:sz w:val="24"/>
                <w:szCs w:val="24"/>
              </w:rPr>
              <w:lastRenderedPageBreak/>
              <w:t>#2</w:t>
            </w:r>
          </w:p>
        </w:tc>
        <w:tc>
          <w:tcPr>
            <w:tcW w:w="4455" w:type="dxa"/>
          </w:tcPr>
          <w:p w:rsidR="001D295B" w:rsidRPr="0034794C" w:rsidRDefault="001D295B" w:rsidP="00833414">
            <w:pPr>
              <w:pStyle w:val="NoSpacing"/>
              <w:rPr>
                <w:rFonts w:ascii="Times New Roman" w:hAnsi="Times New Roman" w:cs="Times New Roman"/>
                <w:sz w:val="24"/>
                <w:szCs w:val="24"/>
              </w:rPr>
            </w:pPr>
            <w:r>
              <w:rPr>
                <w:rFonts w:ascii="Times New Roman" w:hAnsi="Times New Roman" w:cs="Times New Roman"/>
                <w:sz w:val="24"/>
                <w:szCs w:val="24"/>
              </w:rPr>
              <w:t xml:space="preserve">CEO will coordinate with an independent consultant to initiate a senior management organizational development initiative that will include individual assessments and 360 evaluations of senior leaders.  The project will include an analysis of the team dynamics and effectiveness and the development of techniques for resolving conflict and promoting collaboration.  The deliverables to the Board of Directors will include an Executive Summary from the consultant and a formal 360 Evaluation of the CEO.    An additional benefit of this study for the Board will be insight for succession/emergency leadership transition planning.  </w:t>
            </w:r>
          </w:p>
        </w:tc>
        <w:tc>
          <w:tcPr>
            <w:tcW w:w="3000" w:type="dxa"/>
          </w:tcPr>
          <w:p w:rsidR="001D295B" w:rsidRPr="002D0047" w:rsidRDefault="001D295B" w:rsidP="006A4FDE">
            <w:pPr>
              <w:pStyle w:val="NoSpacing"/>
              <w:rPr>
                <w:rFonts w:ascii="Times New Roman" w:hAnsi="Times New Roman" w:cs="Times New Roman"/>
                <w:sz w:val="24"/>
                <w:szCs w:val="24"/>
              </w:rPr>
            </w:pPr>
            <w:r w:rsidRPr="002D0047">
              <w:rPr>
                <w:rFonts w:ascii="Times New Roman" w:hAnsi="Times New Roman" w:cs="Times New Roman"/>
                <w:sz w:val="24"/>
                <w:szCs w:val="24"/>
              </w:rPr>
              <w:t>Good</w:t>
            </w:r>
          </w:p>
        </w:tc>
        <w:tc>
          <w:tcPr>
            <w:tcW w:w="5179" w:type="dxa"/>
          </w:tcPr>
          <w:p w:rsidR="001D295B" w:rsidRPr="001D295B" w:rsidRDefault="001D295B" w:rsidP="006A4FDE">
            <w:pPr>
              <w:pStyle w:val="NoSpacing"/>
              <w:rPr>
                <w:rFonts w:cs="Times New Roman"/>
                <w:sz w:val="24"/>
                <w:szCs w:val="24"/>
              </w:rPr>
            </w:pP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sidRPr="0034794C">
              <w:rPr>
                <w:rFonts w:ascii="Times New Roman" w:hAnsi="Times New Roman" w:cs="Times New Roman"/>
                <w:sz w:val="24"/>
                <w:szCs w:val="24"/>
              </w:rPr>
              <w:t>#3</w:t>
            </w:r>
          </w:p>
        </w:tc>
        <w:tc>
          <w:tcPr>
            <w:tcW w:w="4455"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t xml:space="preserve">Continuing the effort to enhance employee communication, the CEO will initiate a regular monthly “CEO Brief” beginning November 1, 2016 to be published via email at the beginning of each month.  </w:t>
            </w:r>
          </w:p>
        </w:tc>
        <w:tc>
          <w:tcPr>
            <w:tcW w:w="3000" w:type="dxa"/>
          </w:tcPr>
          <w:p w:rsidR="001D295B" w:rsidRPr="002D0047" w:rsidRDefault="001D295B" w:rsidP="006A4FDE">
            <w:pPr>
              <w:pStyle w:val="NoSpacing"/>
              <w:rPr>
                <w:rFonts w:ascii="Times New Roman" w:hAnsi="Times New Roman" w:cs="Times New Roman"/>
                <w:sz w:val="24"/>
                <w:szCs w:val="24"/>
              </w:rPr>
            </w:pPr>
            <w:r w:rsidRPr="002D0047">
              <w:rPr>
                <w:rFonts w:ascii="Times New Roman" w:hAnsi="Times New Roman" w:cs="Times New Roman"/>
                <w:sz w:val="24"/>
                <w:szCs w:val="24"/>
              </w:rPr>
              <w:t>Good</w:t>
            </w:r>
          </w:p>
        </w:tc>
        <w:tc>
          <w:tcPr>
            <w:tcW w:w="5179" w:type="dxa"/>
          </w:tcPr>
          <w:p w:rsidR="001D295B" w:rsidRPr="001D295B" w:rsidRDefault="001D295B" w:rsidP="006A4FDE">
            <w:pPr>
              <w:pStyle w:val="NoSpacing"/>
              <w:rPr>
                <w:rFonts w:cs="Times New Roman"/>
                <w:sz w:val="24"/>
                <w:szCs w:val="24"/>
              </w:rPr>
            </w:pP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sidRPr="0034794C">
              <w:rPr>
                <w:rFonts w:ascii="Times New Roman" w:hAnsi="Times New Roman" w:cs="Times New Roman"/>
                <w:sz w:val="24"/>
                <w:szCs w:val="24"/>
              </w:rPr>
              <w:t>#4</w:t>
            </w:r>
          </w:p>
        </w:tc>
        <w:tc>
          <w:tcPr>
            <w:tcW w:w="4455" w:type="dxa"/>
          </w:tcPr>
          <w:p w:rsidR="001D295B" w:rsidRPr="0034794C" w:rsidRDefault="001D295B" w:rsidP="002655C1">
            <w:pPr>
              <w:pStyle w:val="NoSpacing"/>
              <w:rPr>
                <w:rFonts w:ascii="Times New Roman" w:hAnsi="Times New Roman" w:cs="Times New Roman"/>
                <w:sz w:val="24"/>
                <w:szCs w:val="24"/>
              </w:rPr>
            </w:pPr>
            <w:r w:rsidRPr="002D0047">
              <w:rPr>
                <w:rFonts w:ascii="Times New Roman" w:hAnsi="Times New Roman" w:cs="Times New Roman"/>
                <w:sz w:val="24"/>
                <w:szCs w:val="24"/>
                <w:highlight w:val="yellow"/>
              </w:rPr>
              <w:t xml:space="preserve">Board meeting </w:t>
            </w:r>
            <w:r w:rsidR="002D0047" w:rsidRPr="002D0047">
              <w:rPr>
                <w:rFonts w:ascii="Times New Roman" w:hAnsi="Times New Roman" w:cs="Times New Roman"/>
                <w:sz w:val="24"/>
                <w:szCs w:val="24"/>
                <w:highlight w:val="yellow"/>
              </w:rPr>
              <w:t xml:space="preserve">minutes will be distributed within one-week of the meeting.  Board </w:t>
            </w:r>
            <w:r w:rsidRPr="002D0047">
              <w:rPr>
                <w:rFonts w:ascii="Times New Roman" w:hAnsi="Times New Roman" w:cs="Times New Roman"/>
                <w:sz w:val="24"/>
                <w:szCs w:val="24"/>
                <w:highlight w:val="yellow"/>
              </w:rPr>
              <w:t xml:space="preserve">materials </w:t>
            </w:r>
            <w:r w:rsidR="002D0047" w:rsidRPr="002D0047">
              <w:rPr>
                <w:rFonts w:ascii="Times New Roman" w:hAnsi="Times New Roman" w:cs="Times New Roman"/>
                <w:sz w:val="24"/>
                <w:szCs w:val="24"/>
                <w:highlight w:val="yellow"/>
              </w:rPr>
              <w:t>for upcoming meetings</w:t>
            </w:r>
            <w:r w:rsidR="002D0047">
              <w:rPr>
                <w:rFonts w:ascii="Times New Roman" w:hAnsi="Times New Roman" w:cs="Times New Roman"/>
                <w:sz w:val="24"/>
                <w:szCs w:val="24"/>
              </w:rPr>
              <w:t xml:space="preserve"> </w:t>
            </w:r>
            <w:r>
              <w:rPr>
                <w:rFonts w:ascii="Times New Roman" w:hAnsi="Times New Roman" w:cs="Times New Roman"/>
                <w:sz w:val="24"/>
                <w:szCs w:val="24"/>
              </w:rPr>
              <w:t xml:space="preserve">will be distributed at least one week prior to each month’s meeting with the exception of the Management Team Reports.  The material that will be distributed in advance will include but not be limited to: meeting notice, agendas, previous meeting minutes </w:t>
            </w:r>
            <w:r>
              <w:rPr>
                <w:rFonts w:ascii="Times New Roman" w:hAnsi="Times New Roman" w:cs="Times New Roman"/>
                <w:sz w:val="24"/>
                <w:szCs w:val="24"/>
              </w:rPr>
              <w:lastRenderedPageBreak/>
              <w:t>for approval, strategic plan updates (when due), and policies requiring revision.</w:t>
            </w:r>
          </w:p>
        </w:tc>
        <w:tc>
          <w:tcPr>
            <w:tcW w:w="3000" w:type="dxa"/>
          </w:tcPr>
          <w:p w:rsidR="001D295B" w:rsidRPr="002D0047" w:rsidRDefault="001D295B" w:rsidP="006A4FDE">
            <w:pPr>
              <w:pStyle w:val="NoSpacing"/>
              <w:rPr>
                <w:rFonts w:ascii="Times New Roman" w:hAnsi="Times New Roman" w:cs="Times New Roman"/>
                <w:sz w:val="24"/>
                <w:szCs w:val="24"/>
              </w:rPr>
            </w:pPr>
            <w:r w:rsidRPr="002D0047">
              <w:rPr>
                <w:rFonts w:ascii="Times New Roman" w:hAnsi="Times New Roman" w:cs="Times New Roman"/>
              </w:rPr>
              <w:lastRenderedPageBreak/>
              <w:t>Good….Modify to include that the minutes of meetings will be distributed within one week of the meeting.</w:t>
            </w:r>
          </w:p>
        </w:tc>
        <w:tc>
          <w:tcPr>
            <w:tcW w:w="5179" w:type="dxa"/>
          </w:tcPr>
          <w:p w:rsidR="001D295B" w:rsidRDefault="001D295B" w:rsidP="006A4FDE">
            <w:pPr>
              <w:pStyle w:val="NoSpacing"/>
            </w:pP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lastRenderedPageBreak/>
              <w:t>#5</w:t>
            </w:r>
          </w:p>
        </w:tc>
        <w:tc>
          <w:tcPr>
            <w:tcW w:w="4455" w:type="dxa"/>
          </w:tcPr>
          <w:p w:rsidR="001D295B"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t>CEO will continue to enhance internal visibility and maintain operational knowledge by:</w:t>
            </w:r>
          </w:p>
          <w:p w:rsidR="001D295B" w:rsidRDefault="001D295B" w:rsidP="00F74E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Visiting each site (including pharmacies)at least once during the year</w:t>
            </w:r>
          </w:p>
          <w:p w:rsidR="001D295B" w:rsidRPr="00F74E30" w:rsidRDefault="001D295B" w:rsidP="00F74E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Accompanying a home visitor on at least one visit per year</w:t>
            </w:r>
          </w:p>
        </w:tc>
        <w:tc>
          <w:tcPr>
            <w:tcW w:w="3000" w:type="dxa"/>
          </w:tcPr>
          <w:p w:rsidR="001D295B" w:rsidRPr="002D0047" w:rsidRDefault="001D295B" w:rsidP="006A4FDE">
            <w:pPr>
              <w:pStyle w:val="NoSpacing"/>
              <w:rPr>
                <w:rFonts w:ascii="Times New Roman" w:hAnsi="Times New Roman" w:cs="Times New Roman"/>
                <w:sz w:val="24"/>
                <w:szCs w:val="24"/>
              </w:rPr>
            </w:pPr>
            <w:r w:rsidRPr="002D0047">
              <w:rPr>
                <w:rFonts w:ascii="Times New Roman" w:hAnsi="Times New Roman" w:cs="Times New Roman"/>
              </w:rPr>
              <w:t>Good concept but more frequent visits will be needed to enhance internal visibility and maintain operational knowledge.</w:t>
            </w:r>
          </w:p>
        </w:tc>
        <w:tc>
          <w:tcPr>
            <w:tcW w:w="5179" w:type="dxa"/>
          </w:tcPr>
          <w:p w:rsidR="001D295B" w:rsidRPr="002D0047" w:rsidRDefault="002D0047" w:rsidP="006A4FDE">
            <w:pPr>
              <w:pStyle w:val="NoSpacing"/>
              <w:rPr>
                <w:rFonts w:ascii="Times New Roman" w:hAnsi="Times New Roman" w:cs="Times New Roman"/>
              </w:rPr>
            </w:pPr>
            <w:r>
              <w:rPr>
                <w:rFonts w:ascii="Times New Roman" w:hAnsi="Times New Roman" w:cs="Times New Roman"/>
              </w:rPr>
              <w:t xml:space="preserve">A greater number of visits is challenging based on the number of sites and all other demands on my schedule.  In addition, site visits without specific purpose tend to cause a disruption in patient flow.  </w:t>
            </w: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t>#6</w:t>
            </w:r>
          </w:p>
        </w:tc>
        <w:tc>
          <w:tcPr>
            <w:tcW w:w="4455" w:type="dxa"/>
          </w:tcPr>
          <w:p w:rsidR="001D295B" w:rsidRPr="0034794C" w:rsidRDefault="001D295B" w:rsidP="002655C1">
            <w:pPr>
              <w:pStyle w:val="NoSpacing"/>
              <w:rPr>
                <w:rFonts w:ascii="Times New Roman" w:hAnsi="Times New Roman" w:cs="Times New Roman"/>
                <w:sz w:val="24"/>
                <w:szCs w:val="24"/>
              </w:rPr>
            </w:pPr>
            <w:r>
              <w:rPr>
                <w:rFonts w:ascii="Times New Roman" w:hAnsi="Times New Roman" w:cs="Times New Roman"/>
                <w:sz w:val="24"/>
                <w:szCs w:val="24"/>
              </w:rPr>
              <w:t xml:space="preserve">State-level Advocacy: </w:t>
            </w:r>
            <w:r w:rsidRPr="0034794C">
              <w:rPr>
                <w:rFonts w:ascii="Times New Roman" w:hAnsi="Times New Roman" w:cs="Times New Roman"/>
                <w:sz w:val="24"/>
                <w:szCs w:val="24"/>
              </w:rPr>
              <w:t xml:space="preserve">CEO will </w:t>
            </w:r>
            <w:r>
              <w:rPr>
                <w:rFonts w:ascii="Times New Roman" w:hAnsi="Times New Roman" w:cs="Times New Roman"/>
                <w:sz w:val="24"/>
                <w:szCs w:val="24"/>
              </w:rPr>
              <w:t xml:space="preserve">ensure that incumbent and newly elected officials are knowledgeable of CHC and aware of the value CHC brings to the communities they represent.   CEO will continue to </w:t>
            </w:r>
            <w:r w:rsidRPr="0034794C">
              <w:rPr>
                <w:rFonts w:ascii="Times New Roman" w:hAnsi="Times New Roman" w:cs="Times New Roman"/>
                <w:sz w:val="24"/>
                <w:szCs w:val="24"/>
              </w:rPr>
              <w:t xml:space="preserve">be actively engaged with the South Carolina General Assembly, state agencies, and other relevant officials to </w:t>
            </w:r>
            <w:r>
              <w:rPr>
                <w:rFonts w:ascii="Times New Roman" w:hAnsi="Times New Roman" w:cs="Times New Roman"/>
                <w:sz w:val="24"/>
                <w:szCs w:val="24"/>
              </w:rPr>
              <w:t xml:space="preserve">advocate for </w:t>
            </w:r>
            <w:r w:rsidRPr="0034794C">
              <w:rPr>
                <w:rFonts w:ascii="Times New Roman" w:hAnsi="Times New Roman" w:cs="Times New Roman"/>
                <w:sz w:val="24"/>
                <w:szCs w:val="24"/>
              </w:rPr>
              <w:t xml:space="preserve">state funding </w:t>
            </w:r>
            <w:r>
              <w:rPr>
                <w:rFonts w:ascii="Times New Roman" w:hAnsi="Times New Roman" w:cs="Times New Roman"/>
                <w:sz w:val="24"/>
                <w:szCs w:val="24"/>
              </w:rPr>
              <w:t>to continue and be</w:t>
            </w:r>
            <w:r w:rsidRPr="0034794C">
              <w:rPr>
                <w:rFonts w:ascii="Times New Roman" w:hAnsi="Times New Roman" w:cs="Times New Roman"/>
                <w:sz w:val="24"/>
                <w:szCs w:val="24"/>
              </w:rPr>
              <w:t xml:space="preserve"> distributed in a statistically sound and equitable manner.   If funding becomes available for capital projects the CEO will advocate on behalf of CHC to support priority projects.</w:t>
            </w:r>
          </w:p>
        </w:tc>
        <w:tc>
          <w:tcPr>
            <w:tcW w:w="3000" w:type="dxa"/>
          </w:tcPr>
          <w:p w:rsidR="001D295B" w:rsidRPr="002D0047" w:rsidRDefault="001D295B" w:rsidP="001D295B">
            <w:pPr>
              <w:rPr>
                <w:rFonts w:ascii="Times New Roman" w:hAnsi="Times New Roman" w:cs="Times New Roman"/>
              </w:rPr>
            </w:pPr>
            <w:r w:rsidRPr="002D0047">
              <w:rPr>
                <w:rFonts w:ascii="Times New Roman" w:hAnsi="Times New Roman" w:cs="Times New Roman"/>
              </w:rPr>
              <w:t>Good concept but how are you going to ensure that incumbent and newly elected officials are knowledgeable of CHC and aware of the value that CHC brings to the communities that represent? What actions will take to make this happen?</w:t>
            </w:r>
          </w:p>
          <w:p w:rsidR="001D295B" w:rsidRPr="002D0047" w:rsidRDefault="001D295B" w:rsidP="0034794C">
            <w:pPr>
              <w:pStyle w:val="NoSpacing"/>
              <w:rPr>
                <w:rFonts w:ascii="Times New Roman" w:hAnsi="Times New Roman" w:cs="Times New Roman"/>
                <w:sz w:val="24"/>
                <w:szCs w:val="24"/>
              </w:rPr>
            </w:pPr>
          </w:p>
        </w:tc>
        <w:tc>
          <w:tcPr>
            <w:tcW w:w="5179" w:type="dxa"/>
          </w:tcPr>
          <w:p w:rsidR="002D0047" w:rsidRDefault="002D0047" w:rsidP="001D295B">
            <w:pPr>
              <w:rPr>
                <w:rFonts w:ascii="Times New Roman" w:hAnsi="Times New Roman" w:cs="Times New Roman"/>
              </w:rPr>
            </w:pPr>
            <w:r>
              <w:rPr>
                <w:rFonts w:ascii="Times New Roman" w:hAnsi="Times New Roman" w:cs="Times New Roman"/>
              </w:rPr>
              <w:t>I regularly visit the State House grounds when in Columbia and, if unable to meet with any member of the General Assembly, I visit their staff and provide verbal and written updates on anything occurring with CHC.</w:t>
            </w:r>
          </w:p>
          <w:p w:rsidR="002D0047" w:rsidRDefault="002D0047" w:rsidP="001D295B">
            <w:pPr>
              <w:rPr>
                <w:rFonts w:ascii="Times New Roman" w:hAnsi="Times New Roman" w:cs="Times New Roman"/>
              </w:rPr>
            </w:pPr>
          </w:p>
          <w:p w:rsidR="001D295B" w:rsidRDefault="002D0047" w:rsidP="002D0047">
            <w:pPr>
              <w:rPr>
                <w:rFonts w:ascii="Times New Roman" w:hAnsi="Times New Roman" w:cs="Times New Roman"/>
              </w:rPr>
            </w:pPr>
            <w:r>
              <w:rPr>
                <w:rFonts w:ascii="Times New Roman" w:hAnsi="Times New Roman" w:cs="Times New Roman"/>
              </w:rPr>
              <w:t>Regularly attend State Policy and Issues Forum sponsored by the SCPHCA and provide our delegation with an annual update on CHC.</w:t>
            </w:r>
          </w:p>
          <w:p w:rsidR="002D0047" w:rsidRDefault="002D0047" w:rsidP="002D0047">
            <w:pPr>
              <w:rPr>
                <w:rFonts w:ascii="Times New Roman" w:hAnsi="Times New Roman" w:cs="Times New Roman"/>
              </w:rPr>
            </w:pPr>
          </w:p>
          <w:p w:rsidR="002D0047" w:rsidRDefault="002D0047" w:rsidP="002D0047">
            <w:pPr>
              <w:rPr>
                <w:rFonts w:ascii="Times New Roman" w:hAnsi="Times New Roman" w:cs="Times New Roman"/>
              </w:rPr>
            </w:pPr>
            <w:r>
              <w:rPr>
                <w:rFonts w:ascii="Times New Roman" w:hAnsi="Times New Roman" w:cs="Times New Roman"/>
              </w:rPr>
              <w:t>Make specific targeted visits if an issue or opportunity arises that is of interest to a member of our delegation or which a member of the delegation may act on our behalf.</w:t>
            </w:r>
          </w:p>
          <w:p w:rsidR="002D0047" w:rsidRDefault="002D0047" w:rsidP="002D0047">
            <w:pPr>
              <w:rPr>
                <w:rFonts w:ascii="Times New Roman" w:hAnsi="Times New Roman" w:cs="Times New Roman"/>
              </w:rPr>
            </w:pPr>
          </w:p>
          <w:p w:rsidR="002D0047" w:rsidRPr="002D0047" w:rsidRDefault="002D0047" w:rsidP="002D0047">
            <w:pPr>
              <w:rPr>
                <w:rFonts w:ascii="Times New Roman" w:hAnsi="Times New Roman" w:cs="Times New Roman"/>
              </w:rPr>
            </w:pPr>
            <w:r>
              <w:rPr>
                <w:rFonts w:ascii="Times New Roman" w:hAnsi="Times New Roman" w:cs="Times New Roman"/>
              </w:rPr>
              <w:t>Act upon opportunities to see our state delegation at local and regional events.</w:t>
            </w:r>
          </w:p>
        </w:tc>
      </w:tr>
      <w:tr w:rsidR="001D295B" w:rsidRPr="0034794C" w:rsidTr="001D295B">
        <w:tc>
          <w:tcPr>
            <w:tcW w:w="524"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t>#7</w:t>
            </w:r>
          </w:p>
        </w:tc>
        <w:tc>
          <w:tcPr>
            <w:tcW w:w="4455"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t xml:space="preserve">National Advocacy: CEO has been identified by the National Association of Community Health Centers as a Key Contact with Congress for the upcoming Congressional Session.  CEO will ensure that all incumbent member of Congress and any newly elected members of Congress are fully oriented to CHC and the programs it offers.  CEO will use these relationships to advocate for policies consistent with the </w:t>
            </w:r>
            <w:r>
              <w:rPr>
                <w:rFonts w:ascii="Times New Roman" w:hAnsi="Times New Roman" w:cs="Times New Roman"/>
                <w:sz w:val="24"/>
                <w:szCs w:val="24"/>
              </w:rPr>
              <w:lastRenderedPageBreak/>
              <w:t>NACHC legislative agenda and that are advantageous to community health centers.</w:t>
            </w:r>
          </w:p>
        </w:tc>
        <w:tc>
          <w:tcPr>
            <w:tcW w:w="3000" w:type="dxa"/>
          </w:tcPr>
          <w:p w:rsidR="001D295B" w:rsidRPr="002D0047" w:rsidRDefault="001D295B" w:rsidP="006A4FDE">
            <w:pPr>
              <w:pStyle w:val="NoSpacing"/>
              <w:rPr>
                <w:rFonts w:ascii="Times New Roman" w:hAnsi="Times New Roman" w:cs="Times New Roman"/>
                <w:sz w:val="24"/>
                <w:szCs w:val="24"/>
              </w:rPr>
            </w:pPr>
            <w:r w:rsidRPr="002D0047">
              <w:rPr>
                <w:rFonts w:ascii="Times New Roman" w:hAnsi="Times New Roman" w:cs="Times New Roman"/>
              </w:rPr>
              <w:lastRenderedPageBreak/>
              <w:t xml:space="preserve">Good concept but what actions will you </w:t>
            </w:r>
            <w:proofErr w:type="gramStart"/>
            <w:r w:rsidRPr="002D0047">
              <w:rPr>
                <w:rFonts w:ascii="Times New Roman" w:hAnsi="Times New Roman" w:cs="Times New Roman"/>
              </w:rPr>
              <w:t>take</w:t>
            </w:r>
            <w:proofErr w:type="gramEnd"/>
            <w:r w:rsidRPr="002D0047">
              <w:rPr>
                <w:rFonts w:ascii="Times New Roman" w:hAnsi="Times New Roman" w:cs="Times New Roman"/>
              </w:rPr>
              <w:t xml:space="preserve"> to ensure that </w:t>
            </w:r>
            <w:r w:rsidRPr="002D0047">
              <w:rPr>
                <w:rFonts w:ascii="Times New Roman" w:hAnsi="Times New Roman" w:cs="Times New Roman"/>
                <w:b/>
              </w:rPr>
              <w:t>all incumbent members of Congress and newly elected members of Congress are fully oriented</w:t>
            </w:r>
            <w:r w:rsidRPr="002D0047">
              <w:rPr>
                <w:rFonts w:ascii="Times New Roman" w:hAnsi="Times New Roman" w:cs="Times New Roman"/>
              </w:rPr>
              <w:t xml:space="preserve"> to CHC and the programs it offers?  This does not see realistic to me.</w:t>
            </w:r>
          </w:p>
        </w:tc>
        <w:tc>
          <w:tcPr>
            <w:tcW w:w="5179" w:type="dxa"/>
          </w:tcPr>
          <w:p w:rsidR="001D295B" w:rsidRDefault="00782B13" w:rsidP="006A4FDE">
            <w:pPr>
              <w:pStyle w:val="NoSpacing"/>
              <w:rPr>
                <w:rFonts w:ascii="Times New Roman" w:hAnsi="Times New Roman" w:cs="Times New Roman"/>
              </w:rPr>
            </w:pPr>
            <w:r>
              <w:rPr>
                <w:rFonts w:ascii="Times New Roman" w:hAnsi="Times New Roman" w:cs="Times New Roman"/>
              </w:rPr>
              <w:t>I am a member of the NACHC Key Legislative Contacts group which puts CHC at the table in many of the federal policy discussions</w:t>
            </w:r>
          </w:p>
          <w:p w:rsidR="00782B13" w:rsidRDefault="00782B13" w:rsidP="006A4FDE">
            <w:pPr>
              <w:pStyle w:val="NoSpacing"/>
              <w:rPr>
                <w:rFonts w:ascii="Times New Roman" w:hAnsi="Times New Roman" w:cs="Times New Roman"/>
              </w:rPr>
            </w:pPr>
          </w:p>
          <w:p w:rsidR="00782B13" w:rsidRDefault="00782B13" w:rsidP="006A4FDE">
            <w:pPr>
              <w:pStyle w:val="NoSpacing"/>
              <w:rPr>
                <w:rFonts w:ascii="Times New Roman" w:hAnsi="Times New Roman" w:cs="Times New Roman"/>
              </w:rPr>
            </w:pPr>
            <w:r>
              <w:rPr>
                <w:rFonts w:ascii="Times New Roman" w:hAnsi="Times New Roman" w:cs="Times New Roman"/>
              </w:rPr>
              <w:t xml:space="preserve">I make a minimum of four DC trips per year that include visits to the Hill.  During those visits I provide the member of Congress and/or his or her staff with 2 things:  1) a summary of CHC’s sites and services along with the most recent summary of patients and visits; and 2) a targeted brief on some specific program/service or a new development or initiative.  These visits are </w:t>
            </w:r>
            <w:r>
              <w:rPr>
                <w:rFonts w:ascii="Times New Roman" w:hAnsi="Times New Roman" w:cs="Times New Roman"/>
              </w:rPr>
              <w:lastRenderedPageBreak/>
              <w:t xml:space="preserve">summarized in my monthly reports. </w:t>
            </w:r>
          </w:p>
          <w:p w:rsidR="00782B13" w:rsidRDefault="00782B13" w:rsidP="006A4FDE">
            <w:pPr>
              <w:pStyle w:val="NoSpacing"/>
              <w:rPr>
                <w:rFonts w:ascii="Times New Roman" w:hAnsi="Times New Roman" w:cs="Times New Roman"/>
              </w:rPr>
            </w:pPr>
          </w:p>
          <w:p w:rsidR="00782B13" w:rsidRPr="002D0047" w:rsidRDefault="00782B13" w:rsidP="006A4FDE">
            <w:pPr>
              <w:pStyle w:val="NoSpacing"/>
              <w:rPr>
                <w:rFonts w:ascii="Times New Roman" w:hAnsi="Times New Roman" w:cs="Times New Roman"/>
              </w:rPr>
            </w:pPr>
            <w:r>
              <w:rPr>
                <w:rFonts w:ascii="Times New Roman" w:hAnsi="Times New Roman" w:cs="Times New Roman"/>
              </w:rPr>
              <w:t>Also attend the Annual NACHC Policy and Issues Forum and take the lead on presenting the national health center agenda to members of Congress representing our seven county service area.</w:t>
            </w:r>
          </w:p>
        </w:tc>
      </w:tr>
      <w:tr w:rsidR="001D295B" w:rsidRPr="00782B13" w:rsidTr="001D295B">
        <w:tc>
          <w:tcPr>
            <w:tcW w:w="524" w:type="dxa"/>
          </w:tcPr>
          <w:p w:rsidR="001D295B" w:rsidRPr="0034794C" w:rsidRDefault="001D295B" w:rsidP="006A4FDE">
            <w:pPr>
              <w:pStyle w:val="NoSpacing"/>
              <w:rPr>
                <w:rFonts w:ascii="Times New Roman" w:hAnsi="Times New Roman" w:cs="Times New Roman"/>
                <w:sz w:val="24"/>
                <w:szCs w:val="24"/>
              </w:rPr>
            </w:pPr>
            <w:r>
              <w:rPr>
                <w:rFonts w:ascii="Times New Roman" w:hAnsi="Times New Roman" w:cs="Times New Roman"/>
                <w:sz w:val="24"/>
                <w:szCs w:val="24"/>
              </w:rPr>
              <w:lastRenderedPageBreak/>
              <w:t>#8</w:t>
            </w:r>
          </w:p>
        </w:tc>
        <w:tc>
          <w:tcPr>
            <w:tcW w:w="4455" w:type="dxa"/>
          </w:tcPr>
          <w:p w:rsidR="001D295B" w:rsidRPr="0034794C" w:rsidRDefault="001D295B" w:rsidP="007B367D">
            <w:pPr>
              <w:pStyle w:val="NoSpacing"/>
              <w:rPr>
                <w:rFonts w:ascii="Times New Roman" w:hAnsi="Times New Roman" w:cs="Times New Roman"/>
                <w:sz w:val="24"/>
                <w:szCs w:val="24"/>
              </w:rPr>
            </w:pPr>
            <w:r w:rsidRPr="0034794C">
              <w:rPr>
                <w:rFonts w:ascii="Times New Roman" w:hAnsi="Times New Roman" w:cs="Times New Roman"/>
                <w:sz w:val="24"/>
                <w:szCs w:val="24"/>
              </w:rPr>
              <w:t xml:space="preserve">CEO will maintain surveillance of federal funding environment to capitalize on opportunities for new and enhanced funding streams.  </w:t>
            </w:r>
          </w:p>
        </w:tc>
        <w:tc>
          <w:tcPr>
            <w:tcW w:w="3000" w:type="dxa"/>
          </w:tcPr>
          <w:p w:rsidR="001D295B" w:rsidRPr="00782B13" w:rsidRDefault="001D295B" w:rsidP="00CD4EF4">
            <w:pPr>
              <w:pStyle w:val="NoSpacing"/>
              <w:rPr>
                <w:rFonts w:ascii="Times New Roman" w:hAnsi="Times New Roman" w:cs="Times New Roman"/>
                <w:sz w:val="24"/>
                <w:szCs w:val="24"/>
              </w:rPr>
            </w:pPr>
            <w:r w:rsidRPr="00782B13">
              <w:rPr>
                <w:rFonts w:ascii="Times New Roman" w:hAnsi="Times New Roman" w:cs="Times New Roman"/>
              </w:rPr>
              <w:t>Good - Will you report at the end of the year about opportunities that became available? (I am not sure how you measure ‘maintain surveillance’</w:t>
            </w:r>
          </w:p>
        </w:tc>
        <w:tc>
          <w:tcPr>
            <w:tcW w:w="5179" w:type="dxa"/>
          </w:tcPr>
          <w:p w:rsidR="00782B13" w:rsidRPr="00782B13" w:rsidRDefault="00782B13" w:rsidP="00CD4EF4">
            <w:pPr>
              <w:pStyle w:val="NoSpacing"/>
              <w:rPr>
                <w:rFonts w:ascii="Times New Roman" w:hAnsi="Times New Roman" w:cs="Times New Roman"/>
              </w:rPr>
            </w:pPr>
            <w:r w:rsidRPr="00782B13">
              <w:rPr>
                <w:rFonts w:ascii="Times New Roman" w:hAnsi="Times New Roman" w:cs="Times New Roman"/>
              </w:rPr>
              <w:t>Maintaining surveillance is a matter of being on the distribution list of many agencies, as well as periodically visiting various websites that may provide notice of funding opportunities.    Any funding opportunities are routinely brought to the board for consideration and I will be happy to include an annual report of those in my final progress report.</w:t>
            </w:r>
          </w:p>
        </w:tc>
      </w:tr>
      <w:tr w:rsidR="001D295B" w:rsidRPr="00782B13" w:rsidTr="001D295B">
        <w:tc>
          <w:tcPr>
            <w:tcW w:w="524" w:type="dxa"/>
          </w:tcPr>
          <w:p w:rsidR="001D295B" w:rsidRDefault="001D295B" w:rsidP="006A4FDE">
            <w:pPr>
              <w:pStyle w:val="NoSpacing"/>
              <w:rPr>
                <w:rFonts w:ascii="Times New Roman" w:hAnsi="Times New Roman" w:cs="Times New Roman"/>
                <w:sz w:val="24"/>
                <w:szCs w:val="24"/>
              </w:rPr>
            </w:pPr>
          </w:p>
          <w:p w:rsidR="001D295B" w:rsidRPr="0034794C" w:rsidRDefault="001D295B" w:rsidP="006A4FDE">
            <w:pPr>
              <w:pStyle w:val="NoSpacing"/>
              <w:rPr>
                <w:rFonts w:ascii="Times New Roman" w:hAnsi="Times New Roman" w:cs="Times New Roman"/>
                <w:sz w:val="24"/>
                <w:szCs w:val="24"/>
              </w:rPr>
            </w:pPr>
          </w:p>
        </w:tc>
        <w:tc>
          <w:tcPr>
            <w:tcW w:w="4455" w:type="dxa"/>
          </w:tcPr>
          <w:p w:rsidR="001D295B" w:rsidRPr="0034794C" w:rsidRDefault="001D295B" w:rsidP="006A4FDE">
            <w:pPr>
              <w:pStyle w:val="NoSpacing"/>
              <w:rPr>
                <w:rFonts w:ascii="Times New Roman" w:hAnsi="Times New Roman" w:cs="Times New Roman"/>
                <w:sz w:val="24"/>
                <w:szCs w:val="24"/>
              </w:rPr>
            </w:pPr>
          </w:p>
        </w:tc>
        <w:tc>
          <w:tcPr>
            <w:tcW w:w="3000" w:type="dxa"/>
          </w:tcPr>
          <w:p w:rsidR="001D295B" w:rsidRPr="0034794C" w:rsidRDefault="001D295B" w:rsidP="006A4FDE">
            <w:pPr>
              <w:pStyle w:val="NoSpacing"/>
              <w:rPr>
                <w:rFonts w:ascii="Times New Roman" w:hAnsi="Times New Roman" w:cs="Times New Roman"/>
                <w:sz w:val="24"/>
                <w:szCs w:val="24"/>
              </w:rPr>
            </w:pPr>
          </w:p>
        </w:tc>
        <w:tc>
          <w:tcPr>
            <w:tcW w:w="5179" w:type="dxa"/>
          </w:tcPr>
          <w:p w:rsidR="001D295B" w:rsidRPr="00782B13" w:rsidRDefault="001D295B" w:rsidP="006A4FDE">
            <w:pPr>
              <w:pStyle w:val="NoSpacing"/>
              <w:rPr>
                <w:rFonts w:ascii="Times New Roman" w:hAnsi="Times New Roman" w:cs="Times New Roman"/>
                <w:sz w:val="24"/>
                <w:szCs w:val="24"/>
              </w:rPr>
            </w:pPr>
          </w:p>
        </w:tc>
      </w:tr>
    </w:tbl>
    <w:p w:rsidR="006A4FDE" w:rsidRPr="006A4FDE" w:rsidRDefault="006A4FDE" w:rsidP="006A4FDE">
      <w:pPr>
        <w:pStyle w:val="NoSpacing"/>
        <w:rPr>
          <w:rFonts w:ascii="Times New Roman" w:hAnsi="Times New Roman" w:cs="Times New Roman"/>
        </w:rPr>
      </w:pPr>
    </w:p>
    <w:sectPr w:rsidR="006A4FDE" w:rsidRPr="006A4FDE" w:rsidSect="001D295B">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5D" w:rsidRDefault="009B025D" w:rsidP="009B025D">
      <w:pPr>
        <w:spacing w:after="0" w:line="240" w:lineRule="auto"/>
      </w:pPr>
      <w:r>
        <w:separator/>
      </w:r>
    </w:p>
  </w:endnote>
  <w:endnote w:type="continuationSeparator" w:id="0">
    <w:p w:rsidR="009B025D" w:rsidRDefault="009B025D" w:rsidP="009B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38047"/>
      <w:docPartObj>
        <w:docPartGallery w:val="Page Numbers (Bottom of Page)"/>
        <w:docPartUnique/>
      </w:docPartObj>
    </w:sdtPr>
    <w:sdtEndPr/>
    <w:sdtContent>
      <w:p w:rsidR="009B025D" w:rsidRDefault="00915513">
        <w:pPr>
          <w:pStyle w:val="Footer"/>
          <w:jc w:val="right"/>
        </w:pPr>
        <w:r>
          <w:fldChar w:fldCharType="begin"/>
        </w:r>
        <w:r>
          <w:instrText xml:space="preserve"> PAGE   \* MERGEFORMAT </w:instrText>
        </w:r>
        <w:r>
          <w:fldChar w:fldCharType="separate"/>
        </w:r>
        <w:r w:rsidR="00D04130">
          <w:rPr>
            <w:noProof/>
          </w:rPr>
          <w:t>1</w:t>
        </w:r>
        <w:r>
          <w:rPr>
            <w:noProof/>
          </w:rPr>
          <w:fldChar w:fldCharType="end"/>
        </w:r>
      </w:p>
    </w:sdtContent>
  </w:sdt>
  <w:p w:rsidR="009B025D" w:rsidRDefault="009B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5D" w:rsidRDefault="009B025D" w:rsidP="009B025D">
      <w:pPr>
        <w:spacing w:after="0" w:line="240" w:lineRule="auto"/>
      </w:pPr>
      <w:r>
        <w:separator/>
      </w:r>
    </w:p>
  </w:footnote>
  <w:footnote w:type="continuationSeparator" w:id="0">
    <w:p w:rsidR="009B025D" w:rsidRDefault="009B025D" w:rsidP="009B0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DCE"/>
    <w:multiLevelType w:val="hybridMultilevel"/>
    <w:tmpl w:val="0812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CA0937"/>
    <w:multiLevelType w:val="hybridMultilevel"/>
    <w:tmpl w:val="5B10CC1C"/>
    <w:lvl w:ilvl="0" w:tplc="4F48F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00D1"/>
    <w:multiLevelType w:val="hybridMultilevel"/>
    <w:tmpl w:val="7EEE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76BDE"/>
    <w:multiLevelType w:val="hybridMultilevel"/>
    <w:tmpl w:val="02500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DE"/>
    <w:rsid w:val="001746AD"/>
    <w:rsid w:val="0018154A"/>
    <w:rsid w:val="001D295B"/>
    <w:rsid w:val="002655C1"/>
    <w:rsid w:val="002D0047"/>
    <w:rsid w:val="0034794C"/>
    <w:rsid w:val="006A4FDE"/>
    <w:rsid w:val="00782B13"/>
    <w:rsid w:val="00833414"/>
    <w:rsid w:val="00915513"/>
    <w:rsid w:val="00987B39"/>
    <w:rsid w:val="009B025D"/>
    <w:rsid w:val="00C36A16"/>
    <w:rsid w:val="00CD4EF4"/>
    <w:rsid w:val="00D04130"/>
    <w:rsid w:val="00E3078F"/>
    <w:rsid w:val="00EC5BAE"/>
    <w:rsid w:val="00F74E30"/>
    <w:rsid w:val="00FE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DE"/>
    <w:pPr>
      <w:spacing w:after="0" w:line="240" w:lineRule="auto"/>
    </w:pPr>
  </w:style>
  <w:style w:type="table" w:styleId="TableGrid">
    <w:name w:val="Table Grid"/>
    <w:basedOn w:val="TableNormal"/>
    <w:uiPriority w:val="59"/>
    <w:rsid w:val="006A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4C"/>
    <w:rPr>
      <w:rFonts w:ascii="Tahoma" w:hAnsi="Tahoma" w:cs="Tahoma"/>
      <w:sz w:val="16"/>
      <w:szCs w:val="16"/>
    </w:rPr>
  </w:style>
  <w:style w:type="paragraph" w:styleId="Header">
    <w:name w:val="header"/>
    <w:basedOn w:val="Normal"/>
    <w:link w:val="HeaderChar"/>
    <w:uiPriority w:val="99"/>
    <w:semiHidden/>
    <w:unhideWhenUsed/>
    <w:rsid w:val="009B0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5D"/>
  </w:style>
  <w:style w:type="paragraph" w:styleId="Footer">
    <w:name w:val="footer"/>
    <w:basedOn w:val="Normal"/>
    <w:link w:val="FooterChar"/>
    <w:uiPriority w:val="99"/>
    <w:unhideWhenUsed/>
    <w:rsid w:val="009B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5D"/>
  </w:style>
  <w:style w:type="paragraph" w:styleId="ListParagraph">
    <w:name w:val="List Paragraph"/>
    <w:basedOn w:val="Normal"/>
    <w:uiPriority w:val="34"/>
    <w:qFormat/>
    <w:rsid w:val="00C36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DE"/>
    <w:pPr>
      <w:spacing w:after="0" w:line="240" w:lineRule="auto"/>
    </w:pPr>
  </w:style>
  <w:style w:type="table" w:styleId="TableGrid">
    <w:name w:val="Table Grid"/>
    <w:basedOn w:val="TableNormal"/>
    <w:uiPriority w:val="59"/>
    <w:rsid w:val="006A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4C"/>
    <w:rPr>
      <w:rFonts w:ascii="Tahoma" w:hAnsi="Tahoma" w:cs="Tahoma"/>
      <w:sz w:val="16"/>
      <w:szCs w:val="16"/>
    </w:rPr>
  </w:style>
  <w:style w:type="paragraph" w:styleId="Header">
    <w:name w:val="header"/>
    <w:basedOn w:val="Normal"/>
    <w:link w:val="HeaderChar"/>
    <w:uiPriority w:val="99"/>
    <w:semiHidden/>
    <w:unhideWhenUsed/>
    <w:rsid w:val="009B0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5D"/>
  </w:style>
  <w:style w:type="paragraph" w:styleId="Footer">
    <w:name w:val="footer"/>
    <w:basedOn w:val="Normal"/>
    <w:link w:val="FooterChar"/>
    <w:uiPriority w:val="99"/>
    <w:unhideWhenUsed/>
    <w:rsid w:val="009B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5D"/>
  </w:style>
  <w:style w:type="paragraph" w:styleId="ListParagraph">
    <w:name w:val="List Paragraph"/>
    <w:basedOn w:val="Normal"/>
    <w:uiPriority w:val="34"/>
    <w:qFormat/>
    <w:rsid w:val="00C3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Carolina Health Centers,</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Veer</dc:creator>
  <cp:lastModifiedBy>LuAnn Holmes</cp:lastModifiedBy>
  <cp:revision>2</cp:revision>
  <cp:lastPrinted>2016-10-24T20:04:00Z</cp:lastPrinted>
  <dcterms:created xsi:type="dcterms:W3CDTF">2016-12-08T20:42:00Z</dcterms:created>
  <dcterms:modified xsi:type="dcterms:W3CDTF">2016-12-08T20:42:00Z</dcterms:modified>
</cp:coreProperties>
</file>